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EC" w:rsidRPr="00184CEC" w:rsidRDefault="00184CEC" w:rsidP="00184CEC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приказу </w:t>
      </w:r>
    </w:p>
    <w:p w:rsidR="00184CEC" w:rsidRPr="00184CEC" w:rsidRDefault="00184CEC" w:rsidP="00184CEC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CEC">
        <w:rPr>
          <w:rFonts w:ascii="Times New Roman" w:eastAsia="Times New Roman" w:hAnsi="Times New Roman" w:cs="Times New Roman"/>
          <w:sz w:val="20"/>
          <w:szCs w:val="20"/>
          <w:lang w:eastAsia="ru-RU"/>
        </w:rPr>
        <w:t>№ 1201-од от «02» сентября 2013 г.</w:t>
      </w:r>
    </w:p>
    <w:p w:rsidR="00184CEC" w:rsidRPr="00184CEC" w:rsidRDefault="00184CEC" w:rsidP="0018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4CEC" w:rsidRPr="00184CEC" w:rsidRDefault="00184CEC" w:rsidP="0018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84CEC" w:rsidRPr="00184CEC" w:rsidRDefault="00184CEC" w:rsidP="0018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установления платы, взимаемой с родителей </w:t>
      </w:r>
      <w:bookmarkEnd w:id="0"/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</w:t>
      </w:r>
    </w:p>
    <w:p w:rsidR="00184CEC" w:rsidRPr="00184CEC" w:rsidRDefault="00184CEC" w:rsidP="00184C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4CEC" w:rsidRPr="00184CEC" w:rsidRDefault="00184CEC" w:rsidP="00184C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1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Плата родителей (законных представителей) за содержание детей в муниципальных образовательных организациях Энгельсского муниципального района, реализующих образовательную программу дошкольного образования (далее – дошкольная образовательная организация) отражает затраты на реализацию права на образование и вносится ежемесячно в срок, не позднее 25 числа месяца, следующего за отчетным месяцем.</w:t>
      </w:r>
    </w:p>
    <w:p w:rsidR="00184CEC" w:rsidRPr="00184CEC" w:rsidRDefault="00184CEC" w:rsidP="00184C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2"/>
      <w:bookmarkEnd w:id="1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платы родителей (законных представителей) за содержание одного ребенка в месяц (</w:t>
      </w:r>
      <w:proofErr w:type="spellStart"/>
      <w:proofErr w:type="gramStart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посещения ребенком дошкольной образовательной организации  рассчитывается ежемесячно по следующей формуле:</w:t>
      </w:r>
    </w:p>
    <w:bookmarkEnd w:id="2"/>
    <w:p w:rsidR="00184CEC" w:rsidRPr="00184CEC" w:rsidRDefault="00184CEC" w:rsidP="00184C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CEC" w:rsidRPr="00184CEC" w:rsidRDefault="00184CEC" w:rsidP="00184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proofErr w:type="gramStart"/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proofErr w:type="spellEnd"/>
      <w:proofErr w:type="gramEnd"/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П</w:t>
      </w:r>
      <w:r w:rsidRPr="00184CE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+П</w:t>
      </w:r>
      <w:r w:rsidRPr="00184CE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184CEC" w:rsidRPr="00184CEC" w:rsidRDefault="00184CEC" w:rsidP="0018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184CE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proofErr w:type="gram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плата родителей (законных представителей), учитывающая затраты (З</w:t>
      </w:r>
      <w:r w:rsidRPr="00184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произведенные в целях осуществления дошкольной образовательной организацией присмотра и ухода за детьми, в месяце, предшествующем месяцу начисления.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по формуле:</w:t>
      </w:r>
    </w:p>
    <w:p w:rsidR="00184CEC" w:rsidRPr="00184CEC" w:rsidRDefault="00184CEC" w:rsidP="00184C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EC" w:rsidRPr="00184CEC" w:rsidRDefault="00184CEC" w:rsidP="00184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84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З</w:t>
      </w:r>
      <w:r w:rsidRPr="00184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÷ </w:t>
      </w:r>
      <w:proofErr w:type="spellStart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Чс</w:t>
      </w:r>
      <w:proofErr w:type="spell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0,55, где</w:t>
      </w:r>
    </w:p>
    <w:p w:rsidR="00184CEC" w:rsidRPr="00184CEC" w:rsidRDefault="00184CEC" w:rsidP="0018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CEC" w:rsidRPr="00184CEC" w:rsidRDefault="00184CEC" w:rsidP="00184C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Чс</w:t>
      </w:r>
      <w:proofErr w:type="spell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Pr="0018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списочная численность детей дошкольной  образовательной организации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CEC" w:rsidRPr="00184CEC" w:rsidRDefault="00184CEC" w:rsidP="0018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184CE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proofErr w:type="gram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плата родителей (законных представителей), учитывающая затраты (З</w:t>
      </w:r>
      <w:r w:rsidRPr="00184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отнесенные к затратам, учитываемым при расчете П</w:t>
      </w:r>
      <w:r w:rsidRPr="00184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18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затраты учитываются в полном объеме за исключением затрат на оплату потребленной электроэнергии, которые учитываются в объеме 90%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Показатель рассчитывается по формуле:</w:t>
      </w:r>
    </w:p>
    <w:p w:rsidR="00184CEC" w:rsidRPr="00184CEC" w:rsidRDefault="00184CEC" w:rsidP="0018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EC" w:rsidRPr="00184CEC" w:rsidRDefault="00184CEC" w:rsidP="0018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</w:t>
      </w:r>
      <w:proofErr w:type="gramStart"/>
      <w:r w:rsidRPr="00184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З</w:t>
      </w:r>
      <w:r w:rsidRPr="00184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÷ </w:t>
      </w:r>
      <w:proofErr w:type="spellStart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Чф</w:t>
      </w:r>
      <w:proofErr w:type="spell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÷Кд ÷ </w:t>
      </w:r>
      <w:proofErr w:type="spellStart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  <w:proofErr w:type="spell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</w:p>
    <w:p w:rsidR="00184CEC" w:rsidRPr="00184CEC" w:rsidRDefault="00184CEC" w:rsidP="0018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Чф</w:t>
      </w:r>
      <w:proofErr w:type="spell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8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численность детей, фактически посещавших дошкольную образовательную организацию;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8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дней в месяце;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Кф</w:t>
      </w:r>
      <w:proofErr w:type="spell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8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дней фактического посещения ребенком дошкольной  образовательной организации.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21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затратам, производимым в целях осуществления дошкольной образовательной организацией присмотра и ухода за детьми (3</w:t>
      </w:r>
      <w:r w:rsidRPr="00184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относятся следующие затраты: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3"/>
      <w:bookmarkEnd w:id="3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тепловой энергии и газа в размере 50 процентов от фактических затрат, произведенных в соответствующем месяце по конкретной дошкольной образовательной организации;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увеличение стоимости основных средств;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услуг связи.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затратам, производимым в целях осуществления дошкольной образовательной организацией присмотра и ухода за детьми (3</w:t>
      </w:r>
      <w:r w:rsidRPr="00184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относятся следующие затраты: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на заработную плату с начислениями на оплату труда работников (за исключением педагогических);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на приобретение продуктов питания / организацию питания детей;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расходы, связанные с организацией присмотра и ухода, в том числе: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приобретение мягкого инвентаря;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приобретение медикаментов;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водоснабжения;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услуги;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приобретение расходных материалов только в части расходов, связанных с организацией присмотра и ухода.</w:t>
      </w:r>
    </w:p>
    <w:bookmarkEnd w:id="4"/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платы родителей (законных представителей) за содержание одного ребенка в месяц (</w:t>
      </w:r>
      <w:proofErr w:type="spellStart"/>
      <w:proofErr w:type="gramStart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непосещения ребенком дошкольного образовательного учреждения рассчитывается по следующей формуле: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EC" w:rsidRPr="00184CEC" w:rsidRDefault="00184CEC" w:rsidP="00184C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proofErr w:type="spellEnd"/>
      <w:proofErr w:type="gramEnd"/>
      <w:r w:rsidRPr="0018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П</w:t>
      </w:r>
      <w:r w:rsidRPr="00184CE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</w:p>
    <w:p w:rsidR="00184CEC" w:rsidRPr="00184CEC" w:rsidRDefault="00184CEC" w:rsidP="00184C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Устанавливаются следующие меры социальной поддержки по плате родителей (законных представителей) за содержание детей в дошкольной образовательной организации: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размере 100% освобождения от родительской платы за присмотр и уход за детьми  следующих категорий: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43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дети-сироты и дети, оставшиеся без попечения родителей, находящиеся под опекой;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45"/>
      <w:bookmarkEnd w:id="5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дети-инвалиды;</w:t>
      </w:r>
    </w:p>
    <w:bookmarkEnd w:id="6"/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 туберкулезной интоксикацией;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семей, находящихся в социально опасном положении;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 ограниченными возможностями здоровья (легкая степень умственной отсталости), посещающие группы компенсирующего вида.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49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размере 50% для следующих категорий детей:</w:t>
      </w:r>
    </w:p>
    <w:bookmarkEnd w:id="7"/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посещающие сельскую дошкольную образовательную организацию;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415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один из родителей (законных представителей) которых является сотрудником дошкольной образовательной организации.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05"/>
      <w:bookmarkEnd w:id="8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поддержки, установленные п.4 настоящего Порядка, предоставляются родителям (законным представителям) ежегодно на основании представленных родителем (законным представителем) на имя руководителя дошкольной образовательной организации заявления и документов, подтверждающих право на получение меры социальной поддержки.</w:t>
      </w:r>
      <w:proofErr w:type="gram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заявления и документов, подтверждающих право на получение меры социальной поддержки, руководитель дошкольной образовательной организации направляет ходатайство в орган администрации Энгельсского муниципального района, осуществляющий полномочия сфере образования, о предоставлении меры социальной поддержки отдельным категориям граждан, указанным в п. 4 настоящего Порядка.</w:t>
      </w:r>
      <w:proofErr w:type="gram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представления меры социальной поддержки, указанной в п. 4 настоящего Порядка, является приказ органа администрации Энгельсского муниципального района, осуществляющего полномочия в сфере образования. </w:t>
      </w:r>
    </w:p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прекращения оснований для предоставления меры социальной поддержки по плате родители (законные представители) должны уведомить руководителя дошкольной образовательной организации в письменной форме в течение 14 календарных дней </w:t>
      </w:r>
      <w:proofErr w:type="gramStart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прекращения</w:t>
      </w:r>
      <w:proofErr w:type="gramEnd"/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основания.</w:t>
      </w:r>
    </w:p>
    <w:bookmarkEnd w:id="9"/>
    <w:p w:rsidR="00184CEC" w:rsidRPr="00184CEC" w:rsidRDefault="00184CEC" w:rsidP="0018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родителей (законных представителей) нескольких оснований социальная поддержка предоставляется по одному основанию, указанному в заявлении родителей (законных представителей).</w:t>
      </w:r>
    </w:p>
    <w:p w:rsidR="00184CEC" w:rsidRPr="00184CEC" w:rsidRDefault="00184CEC" w:rsidP="00184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84CEC" w:rsidRPr="00184CEC" w:rsidRDefault="00184CEC" w:rsidP="00184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84CEC" w:rsidRPr="00184CEC" w:rsidRDefault="00184CEC" w:rsidP="00184C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</w:p>
    <w:p w:rsidR="00B332B8" w:rsidRDefault="00B332B8"/>
    <w:sectPr w:rsidR="00B332B8" w:rsidSect="00716A26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27"/>
    <w:rsid w:val="00184CEC"/>
    <w:rsid w:val="00B332B8"/>
    <w:rsid w:val="00D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2013-12-13T12:46:00Z</dcterms:created>
  <dcterms:modified xsi:type="dcterms:W3CDTF">2013-12-13T12:46:00Z</dcterms:modified>
</cp:coreProperties>
</file>